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7C64" w14:textId="77777777" w:rsidR="0066682E" w:rsidRPr="00A137F4" w:rsidRDefault="0066682E" w:rsidP="0066682E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14:paraId="21CACC37" w14:textId="57D8031F" w:rsidR="0066682E" w:rsidRPr="00BE3FB1" w:rsidRDefault="0066682E" w:rsidP="00666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 xml:space="preserve">проекту </w:t>
      </w:r>
      <w:r w:rsidR="00DA4857">
        <w:rPr>
          <w:rFonts w:ascii="Times New Roman" w:hAnsi="Times New Roman"/>
          <w:b/>
          <w:sz w:val="28"/>
          <w:szCs w:val="28"/>
        </w:rPr>
        <w:t>решения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2403">
        <w:rPr>
          <w:rFonts w:ascii="Times New Roman" w:hAnsi="Times New Roman"/>
          <w:b/>
          <w:sz w:val="28"/>
          <w:szCs w:val="28"/>
        </w:rPr>
        <w:t>С</w:t>
      </w:r>
      <w:r w:rsidR="0009101B">
        <w:rPr>
          <w:rFonts w:ascii="Times New Roman" w:hAnsi="Times New Roman"/>
          <w:b/>
          <w:sz w:val="28"/>
          <w:szCs w:val="28"/>
        </w:rPr>
        <w:t>овета депутатов</w:t>
      </w:r>
      <w:r w:rsidRPr="006E6B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Сосновского</w:t>
      </w:r>
      <w:r w:rsidRPr="006E6BD6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09101B">
        <w:rPr>
          <w:rFonts w:ascii="Times New Roman" w:hAnsi="Times New Roman"/>
          <w:b/>
          <w:sz w:val="28"/>
          <w:szCs w:val="28"/>
        </w:rPr>
        <w:t xml:space="preserve"> округа </w:t>
      </w: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123C22">
        <w:rPr>
          <w:rFonts w:ascii="Times New Roman" w:hAnsi="Times New Roman"/>
          <w:b/>
          <w:sz w:val="28"/>
          <w:szCs w:val="28"/>
        </w:rPr>
        <w:t xml:space="preserve"> </w:t>
      </w:r>
      <w:r w:rsidR="00123C22" w:rsidRPr="00BE3FB1">
        <w:rPr>
          <w:rFonts w:ascii="Times New Roman" w:hAnsi="Times New Roman" w:cs="Times New Roman"/>
          <w:b/>
          <w:sz w:val="28"/>
          <w:szCs w:val="28"/>
        </w:rPr>
        <w:t>«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>О</w:t>
      </w:r>
      <w:r w:rsidR="00AE1D52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депутатов Сосновского муниципального округа Нижегородской области </w:t>
      </w:r>
      <w:r w:rsidR="008518F1">
        <w:rPr>
          <w:rFonts w:ascii="Times New Roman" w:hAnsi="Times New Roman" w:cs="Times New Roman"/>
          <w:b/>
          <w:sz w:val="28"/>
          <w:szCs w:val="28"/>
        </w:rPr>
        <w:t>от 22.05.2025 № 47-р «О</w:t>
      </w:r>
      <w:r w:rsidR="00BE3FB1" w:rsidRPr="00BE3FB1">
        <w:rPr>
          <w:rFonts w:ascii="Times New Roman" w:hAnsi="Times New Roman" w:cs="Times New Roman"/>
          <w:b/>
          <w:sz w:val="28"/>
          <w:szCs w:val="28"/>
        </w:rPr>
        <w:t>б утверждении Положения о муниципальном жилищном контроле на территории Сосновского муниципального округа Нижегородской области»</w:t>
      </w:r>
    </w:p>
    <w:p w14:paraId="7C09232F" w14:textId="197752AA" w:rsidR="0066682E" w:rsidRPr="00942BE5" w:rsidRDefault="0066682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42BE5">
        <w:rPr>
          <w:rFonts w:ascii="Times New Roman" w:hAnsi="Times New Roman"/>
          <w:sz w:val="26"/>
          <w:szCs w:val="26"/>
        </w:rPr>
        <w:t xml:space="preserve">(далее – Проект </w:t>
      </w:r>
      <w:r w:rsidR="00CF1875">
        <w:rPr>
          <w:rFonts w:ascii="Times New Roman" w:hAnsi="Times New Roman"/>
          <w:sz w:val="26"/>
          <w:szCs w:val="26"/>
        </w:rPr>
        <w:t>решения</w:t>
      </w:r>
      <w:r w:rsidRPr="00942BE5">
        <w:rPr>
          <w:rFonts w:ascii="Times New Roman" w:hAnsi="Times New Roman"/>
          <w:sz w:val="26"/>
          <w:szCs w:val="26"/>
        </w:rPr>
        <w:t>)</w:t>
      </w:r>
    </w:p>
    <w:p w14:paraId="0597ADAD" w14:textId="38FC874C" w:rsidR="00123C22" w:rsidRDefault="00123C22" w:rsidP="007042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CF187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1361C9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361C9">
        <w:rPr>
          <w:rFonts w:ascii="Times New Roman" w:hAnsi="Times New Roman" w:cs="Times New Roman"/>
          <w:bCs/>
          <w:sz w:val="28"/>
          <w:szCs w:val="28"/>
        </w:rPr>
        <w:t>п</w:t>
      </w:r>
      <w:r w:rsidR="001361C9" w:rsidRPr="001361C9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1B3BC3">
        <w:rPr>
          <w:rFonts w:ascii="Times New Roman" w:hAnsi="Times New Roman" w:cs="Times New Roman"/>
          <w:bCs/>
          <w:sz w:val="28"/>
          <w:szCs w:val="28"/>
        </w:rPr>
        <w:t>е</w:t>
      </w:r>
      <w:r w:rsidR="001361C9" w:rsidRPr="001361C9">
        <w:rPr>
          <w:rFonts w:ascii="Times New Roman" w:hAnsi="Times New Roman" w:cs="Times New Roman"/>
          <w:bCs/>
          <w:sz w:val="28"/>
          <w:szCs w:val="28"/>
        </w:rPr>
        <w:t xml:space="preserve"> о муниципальном жилищном контроле на территории Сосновского муниципального округа Нижегородской области</w:t>
      </w:r>
      <w:r w:rsidR="00771787">
        <w:rPr>
          <w:rFonts w:ascii="Times New Roman" w:hAnsi="Times New Roman" w:cs="Times New Roman"/>
          <w:sz w:val="28"/>
          <w:szCs w:val="28"/>
        </w:rPr>
        <w:t>.</w:t>
      </w:r>
      <w:r w:rsidR="00BE6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BE432" w14:textId="1F6D322C" w:rsidR="00B90ECA" w:rsidRPr="00B90ECA" w:rsidRDefault="00B90ECA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CA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проекта решения обусловлено внесением изменений в положение о муниципальном жилищном контроле на территории Сосновского муниципального округа Нижегородской области.</w:t>
      </w:r>
    </w:p>
    <w:p w14:paraId="62AD076D" w14:textId="77777777" w:rsidR="00B90ECA" w:rsidRDefault="00B90ECA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CA">
        <w:rPr>
          <w:rFonts w:ascii="Times New Roman" w:hAnsi="Times New Roman" w:cs="Times New Roman"/>
          <w:sz w:val="28"/>
          <w:szCs w:val="28"/>
        </w:rPr>
        <w:t>Данные изменения направлены на совершенствование системы профилактики рисков причинения вреда (ущерба) объектам, охраняемым законом, в ходе осуществления муниципального жилищного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FC1B1" w14:textId="6705C03E" w:rsidR="00376AC5" w:rsidRPr="00376AC5" w:rsidRDefault="005A7A31" w:rsidP="00B90E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C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E61BA">
        <w:rPr>
          <w:rFonts w:ascii="Times New Roman" w:hAnsi="Times New Roman" w:cs="Times New Roman"/>
          <w:sz w:val="28"/>
          <w:szCs w:val="28"/>
        </w:rPr>
        <w:t>решения</w:t>
      </w:r>
      <w:r w:rsidR="00C038DD" w:rsidRPr="00376AC5">
        <w:rPr>
          <w:rFonts w:ascii="Times New Roman" w:hAnsi="Times New Roman" w:cs="Times New Roman"/>
          <w:sz w:val="28"/>
          <w:szCs w:val="28"/>
        </w:rPr>
        <w:t xml:space="preserve"> </w:t>
      </w:r>
      <w:r w:rsidR="00376AC5" w:rsidRPr="00376AC5">
        <w:rPr>
          <w:rFonts w:ascii="Times New Roman" w:hAnsi="Times New Roman" w:cs="Times New Roman"/>
          <w:sz w:val="28"/>
          <w:szCs w:val="28"/>
        </w:rPr>
        <w:t xml:space="preserve">устанавливает условия и механизм </w:t>
      </w:r>
      <w:r w:rsidR="006F4969">
        <w:rPr>
          <w:rFonts w:ascii="Times New Roman" w:hAnsi="Times New Roman" w:cs="Times New Roman"/>
          <w:sz w:val="28"/>
          <w:szCs w:val="28"/>
        </w:rPr>
        <w:t>проведения муниципального</w:t>
      </w:r>
      <w:r w:rsidR="00B90ECA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6F4969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6B765739" w14:textId="1636E947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Негативные последствия от введения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35FD2131" w14:textId="43CDB1D8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Реализацию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, соблюдение установленных требований будет осуществлять </w:t>
      </w:r>
      <w:r w:rsidR="006F4969">
        <w:rPr>
          <w:rFonts w:ascii="Times New Roman" w:hAnsi="Times New Roman" w:cs="Times New Roman"/>
          <w:sz w:val="28"/>
          <w:szCs w:val="28"/>
        </w:rPr>
        <w:t>отдел ЖК</w:t>
      </w:r>
      <w:r w:rsidR="0009101B">
        <w:rPr>
          <w:rFonts w:ascii="Times New Roman" w:hAnsi="Times New Roman" w:cs="Times New Roman"/>
          <w:sz w:val="28"/>
          <w:szCs w:val="28"/>
        </w:rPr>
        <w:t>Х</w:t>
      </w:r>
      <w:r w:rsidR="006F4969">
        <w:rPr>
          <w:rFonts w:ascii="Times New Roman" w:hAnsi="Times New Roman" w:cs="Times New Roman"/>
          <w:sz w:val="28"/>
          <w:szCs w:val="28"/>
        </w:rPr>
        <w:t xml:space="preserve"> управления ЖКХ и ЧС </w:t>
      </w:r>
      <w:r w:rsidR="0009101B">
        <w:rPr>
          <w:rFonts w:ascii="Times New Roman" w:hAnsi="Times New Roman" w:cs="Times New Roman"/>
          <w:sz w:val="28"/>
          <w:szCs w:val="28"/>
        </w:rPr>
        <w:t>а</w:t>
      </w:r>
      <w:r w:rsidRPr="007042E5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09101B"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4AEF1577" w14:textId="0DA18B41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Исключения по введению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в отношении отдельных групп лиц отсутствуют.</w:t>
      </w:r>
    </w:p>
    <w:p w14:paraId="511746B4" w14:textId="7ACE6BA4" w:rsidR="00376AC5" w:rsidRDefault="00376AC5" w:rsidP="00376A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>На реализацию данного Проекта</w:t>
      </w:r>
      <w:r w:rsidR="006F4969">
        <w:rPr>
          <w:rFonts w:ascii="Times New Roman" w:hAnsi="Times New Roman"/>
          <w:sz w:val="28"/>
          <w:szCs w:val="28"/>
        </w:rPr>
        <w:t xml:space="preserve"> решения</w:t>
      </w:r>
      <w:r w:rsidRPr="007042E5">
        <w:rPr>
          <w:rFonts w:ascii="Times New Roman" w:hAnsi="Times New Roman"/>
          <w:sz w:val="28"/>
          <w:szCs w:val="28"/>
        </w:rPr>
        <w:t xml:space="preserve"> финансирования </w:t>
      </w:r>
      <w:r w:rsidR="006F4969">
        <w:rPr>
          <w:rFonts w:ascii="Times New Roman" w:hAnsi="Times New Roman"/>
          <w:sz w:val="28"/>
          <w:szCs w:val="28"/>
        </w:rPr>
        <w:t xml:space="preserve">не </w:t>
      </w:r>
      <w:r w:rsidRPr="007042E5">
        <w:rPr>
          <w:rFonts w:ascii="Times New Roman" w:hAnsi="Times New Roman"/>
          <w:sz w:val="28"/>
          <w:szCs w:val="28"/>
        </w:rPr>
        <w:t>требуется</w:t>
      </w:r>
      <w:r w:rsidR="009E2E85">
        <w:rPr>
          <w:rFonts w:ascii="Times New Roman" w:hAnsi="Times New Roman"/>
          <w:sz w:val="28"/>
          <w:szCs w:val="28"/>
        </w:rPr>
        <w:t>.</w:t>
      </w:r>
    </w:p>
    <w:p w14:paraId="05004461" w14:textId="77777777" w:rsidR="00A20374" w:rsidRPr="007042E5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64C00AC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2B29B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AC258" w14:textId="4E824583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E823C" w14:textId="01C573C9" w:rsidR="003E1623" w:rsidRPr="0009101B" w:rsidRDefault="00C038D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042E5">
        <w:rPr>
          <w:rFonts w:ascii="Times New Roman" w:hAnsi="Times New Roman" w:cs="Times New Roman"/>
          <w:sz w:val="28"/>
          <w:szCs w:val="28"/>
        </w:rPr>
        <w:tab/>
      </w:r>
      <w:r w:rsidR="005743D9">
        <w:rPr>
          <w:rFonts w:ascii="Times New Roman" w:hAnsi="Times New Roman" w:cs="Times New Roman"/>
          <w:sz w:val="28"/>
          <w:szCs w:val="28"/>
        </w:rPr>
        <w:t>отдела ЖК</w:t>
      </w:r>
      <w:r w:rsidR="00613ADC">
        <w:rPr>
          <w:rFonts w:ascii="Times New Roman" w:hAnsi="Times New Roman" w:cs="Times New Roman"/>
          <w:sz w:val="28"/>
          <w:szCs w:val="28"/>
        </w:rPr>
        <w:t>Х</w:t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13ADC">
        <w:rPr>
          <w:rFonts w:ascii="Times New Roman" w:hAnsi="Times New Roman" w:cs="Times New Roman"/>
          <w:sz w:val="28"/>
          <w:szCs w:val="28"/>
        </w:rPr>
        <w:tab/>
      </w:r>
      <w:r w:rsidRPr="007042E5">
        <w:rPr>
          <w:rFonts w:ascii="Times New Roman" w:hAnsi="Times New Roman" w:cs="Times New Roman"/>
          <w:sz w:val="28"/>
          <w:szCs w:val="28"/>
        </w:rPr>
        <w:t xml:space="preserve">  </w:t>
      </w:r>
      <w:r w:rsidR="008518F1">
        <w:rPr>
          <w:rFonts w:ascii="Times New Roman" w:hAnsi="Times New Roman" w:cs="Times New Roman"/>
          <w:sz w:val="28"/>
          <w:szCs w:val="28"/>
        </w:rPr>
        <w:t>Е.А.</w:t>
      </w:r>
      <w:proofErr w:type="gramEnd"/>
      <w:r w:rsidR="008518F1">
        <w:rPr>
          <w:rFonts w:ascii="Times New Roman" w:hAnsi="Times New Roman" w:cs="Times New Roman"/>
          <w:sz w:val="28"/>
          <w:szCs w:val="28"/>
        </w:rPr>
        <w:t xml:space="preserve"> Меньшова</w:t>
      </w:r>
    </w:p>
    <w:sectPr w:rsidR="003E1623" w:rsidRPr="0009101B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4"/>
    <w:rsid w:val="0009101B"/>
    <w:rsid w:val="00123C22"/>
    <w:rsid w:val="001361C9"/>
    <w:rsid w:val="001B3BC3"/>
    <w:rsid w:val="001C4863"/>
    <w:rsid w:val="001D423F"/>
    <w:rsid w:val="001D4538"/>
    <w:rsid w:val="001E41CC"/>
    <w:rsid w:val="002B7353"/>
    <w:rsid w:val="002D2403"/>
    <w:rsid w:val="00376AC5"/>
    <w:rsid w:val="003C7DCF"/>
    <w:rsid w:val="003D52BA"/>
    <w:rsid w:val="003E1623"/>
    <w:rsid w:val="004E598D"/>
    <w:rsid w:val="005559D7"/>
    <w:rsid w:val="005730F2"/>
    <w:rsid w:val="005743D9"/>
    <w:rsid w:val="005A7A31"/>
    <w:rsid w:val="005C4CB8"/>
    <w:rsid w:val="00613ADC"/>
    <w:rsid w:val="0062353E"/>
    <w:rsid w:val="0066682E"/>
    <w:rsid w:val="006E6BD6"/>
    <w:rsid w:val="006F4969"/>
    <w:rsid w:val="006F4B51"/>
    <w:rsid w:val="007042E5"/>
    <w:rsid w:val="00710012"/>
    <w:rsid w:val="00771787"/>
    <w:rsid w:val="007973ED"/>
    <w:rsid w:val="00825A80"/>
    <w:rsid w:val="008518F1"/>
    <w:rsid w:val="00853459"/>
    <w:rsid w:val="008777F5"/>
    <w:rsid w:val="008C2A7A"/>
    <w:rsid w:val="008E266B"/>
    <w:rsid w:val="00963715"/>
    <w:rsid w:val="009E2E85"/>
    <w:rsid w:val="009E5352"/>
    <w:rsid w:val="00A137F4"/>
    <w:rsid w:val="00A178BF"/>
    <w:rsid w:val="00A20374"/>
    <w:rsid w:val="00AE1D52"/>
    <w:rsid w:val="00B15C21"/>
    <w:rsid w:val="00B90ECA"/>
    <w:rsid w:val="00BE3FB1"/>
    <w:rsid w:val="00BE61BA"/>
    <w:rsid w:val="00C038DD"/>
    <w:rsid w:val="00C467C5"/>
    <w:rsid w:val="00C966F1"/>
    <w:rsid w:val="00CC36C8"/>
    <w:rsid w:val="00CE7499"/>
    <w:rsid w:val="00CF1875"/>
    <w:rsid w:val="00DA4857"/>
    <w:rsid w:val="00DE62AB"/>
    <w:rsid w:val="00EE724B"/>
    <w:rsid w:val="00F93F16"/>
    <w:rsid w:val="00FC6C9D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8905"/>
  <w15:docId w15:val="{096F662E-8CC1-462C-AA1E-869F45A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Алена Крошилина</cp:lastModifiedBy>
  <cp:revision>18</cp:revision>
  <cp:lastPrinted>2026-02-25T12:56:00Z</cp:lastPrinted>
  <dcterms:created xsi:type="dcterms:W3CDTF">2021-11-16T10:33:00Z</dcterms:created>
  <dcterms:modified xsi:type="dcterms:W3CDTF">2026-03-11T07:14:00Z</dcterms:modified>
</cp:coreProperties>
</file>